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ST-11 Eco Circulation – sprytny sposób na oszczędne pozyskanie ciepłej wody w kranie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Problem z brakiem wystarczającej ilości wody w kranie jest dość powszechny. Pytanie, w jaki sposób można go rozwiązać, nie generując dużych kosztów? Odpowiedź brzmi: zamontować sterownik ST-11 Eco Circulation. Urządzenie zyskało uznanie wielu inwestorów, czego potwierdzeniem jest otrzymany złoty medal targów Instalacje 2020.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działa i do czego służy sterownik?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Urządzenie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ST-11 Eco Circulation</w:t>
        </w:r>
      </w:hyperlink>
      <w:r w:rsidDel="00000000" w:rsidR="00000000" w:rsidRPr="00000000">
        <w:rPr>
          <w:rtl w:val="0"/>
        </w:rPr>
        <w:t xml:space="preserve"> służy do obsługi pompy cyrkulacyjnej. Można go wykorzystać w </w:t>
      </w:r>
      <w:r w:rsidDel="00000000" w:rsidR="00000000" w:rsidRPr="00000000">
        <w:rPr>
          <w:rtl w:val="0"/>
        </w:rPr>
        <w:t xml:space="preserve">każdej instalacji, która posiada dodatkowy obwód cyrkulacji ciepłej wody</w:t>
      </w:r>
      <w:r w:rsidDel="00000000" w:rsidR="00000000" w:rsidRPr="00000000">
        <w:rPr>
          <w:rtl w:val="0"/>
        </w:rPr>
        <w:t xml:space="preserve">.  Sekret jego działania opiera się na tym, że włącza on pompę cyrkulacyjną tylko wtedy, kiedy użytkownik korzysta z ciepłej wody, a ma ona zbyt niską temperaturę. Pompa nie pracuje więc cały czas, a jedynie w dopasowaniu do potrzeb, co pozwala zaoszczędzić na kosztac</w:t>
      </w:r>
      <w:r w:rsidDel="00000000" w:rsidR="00000000" w:rsidRPr="00000000">
        <w:rPr>
          <w:rtl w:val="0"/>
        </w:rPr>
        <w:t xml:space="preserve">h eksploatacji.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wygląda i z jakich elementów składa się urządzenie?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Sterownik jest niewielki. Łączy w sobie minimalistyczny design z prostotą obsługi i pełną funkcjonalnością.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Najważniejsze elementy, z których składa się urządzenie 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sterownik elektroniczny,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czujnik przepływu wody,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czujniki temperatury wody użytkowej (jeden z nich kontroluje temperaturę wody powracającą do zasobnika lub podgrzewania, a drugi może być wykorzystany do wymuszenia pracy pompy cyrkulacyjnej w przypadku przegrzania zasobnika instalacji solarnej).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 ważne, do nawigacji służą zaledwie cztery przyciski, a aktualne informacje dotyczące temperatury w zasobniku, t</w:t>
      </w:r>
      <w:r w:rsidDel="00000000" w:rsidR="00000000" w:rsidRPr="00000000">
        <w:rPr>
          <w:rtl w:val="0"/>
        </w:rPr>
        <w:t xml:space="preserve">emperatury </w:t>
      </w:r>
      <w:r w:rsidDel="00000000" w:rsidR="00000000" w:rsidRPr="00000000">
        <w:rPr>
          <w:rtl w:val="0"/>
        </w:rPr>
        <w:t xml:space="preserve">wody w układzie cyrkulacji oraz statusu pracy pompy są wyświetlane na bieżąco na wyświetlaczu.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Dlaczego warto zainwestować?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Przede wszystkim dlatego, że urządzenie pozwala w sposób oszczędny i ekonomiczny dostarczać ciepłą wodę użytkową. Efektem pracy urządzenia jest ciepła woda w kranie niemal natychmiast, czyli bez konieczności jej nadmiernego marnowania. Woda o odpowiedniej temperaturze niemal natychmiast dociera do punktu poboru. Jednocześnie dzięki optymalnemu czasowi pracy pompy, można wydłużyć jej żywotność (pompa nie pracuje ciągle, a wtedy, kiedy jest rzeczywista potrzeba).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ST-11 Eco Circulation – woda na życzenie przez okrągły rok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Wykorzystanie nowoczesnego sterownika do zarządzania pracą pompy cyrkulacyjnej to inwestycja w ciepłą wodę w kranie bez względu na pogodę za oknem. Automatyka działa bezbłędnie, co potwierdzają liczne testy, którym poddano urządzenie. Niewielki rozmiar, minimalistyczny design, praktyczny zakres funkcji, łatwy montaż – to wszystko sprawia, że jest to sterownik, które zapewni wygodę korzystania i pozwoli zaoszczędzić.</w:t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Więcej na temat urządzenia można przeczytać na stronie: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https://www.techsterowniki.pl/p/st-11-eco-circulation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p/st-11-eco-circulation" TargetMode="External"/><Relationship Id="rId8" Type="http://schemas.openxmlformats.org/officeDocument/2006/relationships/hyperlink" Target="https://www.techsterowniki.pl/p/st-11-eco-circ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