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Nowa edycja konkursu firmy TECH Sterowniki – walcz o konsolę Nintendo Switch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5763260" cy="3848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września rozpoczęła się kolejna, druga edycja konkursu firmy TECH Sterowniki. Tym razem na uczestników czeka przenośna konsola Nintendo Switch. Aby wziąć udział w zabawie, wystarczy nagrać filmik lub zrobić zdjęcie przedstawiające urządzenia firmowe. Zgłoszenia w tej edycji konkursu będą przyjmowane do końca grudnia bieżącego roku.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 edycje konkursu z cennymi nagrodami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Konkurs firmy TECH Sterowniki rozpoczął się 18.06.2019 roku. Zgodnie z założeniami podzielony został na trzy edycje, a w każdej do wygrania jest atrakcyjna nagroda.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edycja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(zakończona)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18.06.2019 – 31.08.2019 – nagrodą były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klocki LEGO Technic 42083</w:t>
      </w:r>
      <w:r w:rsidDel="00000000" w:rsidR="00000000" w:rsidRPr="00000000">
        <w:rPr>
          <w:rFonts w:ascii="Arial" w:cs="Arial" w:eastAsia="Arial" w:hAnsi="Arial"/>
          <w:color w:val="74838c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Bugatti Chiron, zwycięską pracę można zobaczyć na stronie: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https://www.techsterowniki.pl/centrum-prasowe/notki-prasowe/nowy-konkurs-tech-sterowniki-z-fantastycznymi-nagrodami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edycja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(trwa</w:t>
      </w:r>
      <w:r w:rsidDel="00000000" w:rsidR="00000000" w:rsidRPr="00000000">
        <w:rPr>
          <w:rFonts w:ascii="Arial" w:cs="Arial" w:eastAsia="Arial" w:hAnsi="Arial"/>
          <w:rtl w:val="0"/>
        </w:rPr>
        <w:t xml:space="preserve">) – 1.09.2019 – 31.12.2019 – do wygrania konsola Nintendo Switch.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edycja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(wkrótce)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1.01.2020 – 30.04.2020 – do zdobycia automatyczny ekspres do kawy marki Philips HD8823.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Dodatkową nagrodą, która zostanie przyznana po zakończeniu ostatniej edycji konkursu, jest specjalny zestaw sterowników do zarządzania ogrzewaniem grzejnikowym firmy TECH Sterowniki. Składa się z nowoczesnych urządzeń przeznaczonych do montażu bezprzewodowego, dlatego można go zainstalować w zamieszkałym budynku bez ingerencji w instalację i zapewnić sobie pełny komfort cieplny w sezonie zimowym.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Jak dołączyć do zabawy?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Zasady udziału w konkursie pozostają niezmienne. Dla przypomnienia – tylko trzy kroki dzielą Cię od walki o konsolę: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Zrób zdjęcie lub nagraj filmik, w którym zaprezentujesz urządzenia firmy TECH Sterowniki.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Zgłoś swoją pracę, wysyłając ją za pomocą formularza kontaktowego znajdującego się na stronie konkursowej: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https://www.techsterowniki.pl/konkurs/#formularz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Śledź na bieżąco informacje i czekaj na wyniki.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Zgłoszenia do aktualnej edycji konkursu, w której do wygrania jest konsola Nintendo Switch, będą zbierane do końca grudnia 2019 roku. W ramach zgłoszenia konkursowego każdy uczestnik może przesłać maksymalnie 3 zdjęcia i jeden filmik.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Wygraj konsolę dla siebie lub kogoś bliskiego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Jeśli jesteś fanem gier lub ktoś z twoich bliskich czy znajomych lubi multimedialną rozrywkę, to koniecznie weź udział w konkursie, by walczyć o przenośną konsolę Nintendo Switch. Wyniki zabawy zostaną ogłoszone na stronie internetowej w ciągu 14 dni roboczych od daty zakończenia tego etapu konkursu. Jak zawsze największe szanse na wygraną mają prace najbardziej kreatywne i oryginalne.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Szczegółowe informacje na temat konkursu znajdują się w regulaminie na stronie: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https://www.techsterowniki.pl/konkurs/!uploads/regulamin.pdf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chsterowniki.pl/konkurs/!uploads/regulamin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echsterowniki.pl/centrum-prasowe/notki-prasowe/nowy-konkurs-tech-sterowniki-z-fantastycznymi-nagrodami" TargetMode="External"/><Relationship Id="rId8" Type="http://schemas.openxmlformats.org/officeDocument/2006/relationships/hyperlink" Target="https://www.techsterowniki.pl/konkurs/#formular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